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HEATHER’S ACE DOG BOARDING &amp; DAYCARE</w:t>
      </w:r>
    </w:p>
    <w:p/>
    <w:p>
      <w:r>
        <w:t>DOG WALKING TERMS &amp; CONDITIONS</w:t>
      </w:r>
    </w:p>
    <w:p/>
    <w:p>
      <w:r>
        <w:t>1. BOOKINGS &amp; PAYMENTS</w:t>
      </w:r>
    </w:p>
    <w:p>
      <w:r>
        <w:t>• All bookings must be confirmed in advance.</w:t>
      </w:r>
    </w:p>
    <w:p>
      <w:r>
        <w:t>• Payment is due before or on the day of the walk unless otherwise agreed.</w:t>
      </w:r>
    </w:p>
    <w:p/>
    <w:p>
      <w:r>
        <w:t>2. CANCELLATIONS</w:t>
      </w:r>
    </w:p>
    <w:p>
      <w:r>
        <w:t>• At least 24 hours’ notice is required for cancellations.</w:t>
      </w:r>
    </w:p>
    <w:p>
      <w:r>
        <w:t>• Less than 24 hours’ notice may be charged in full.</w:t>
      </w:r>
    </w:p>
    <w:p/>
    <w:p>
      <w:r>
        <w:t>3. ACCESS TO PROPERTY</w:t>
      </w:r>
    </w:p>
    <w:p>
      <w:r>
        <w:t>• Owners must provide safe access to the property.</w:t>
      </w:r>
    </w:p>
    <w:p>
      <w:r>
        <w:t>• Keys and codes will remain confidential.</w:t>
      </w:r>
    </w:p>
    <w:p/>
    <w:p>
      <w:r>
        <w:t>4. HEALTH &amp; VACCINATIONS</w:t>
      </w:r>
    </w:p>
    <w:p>
      <w:r>
        <w:t>• Dogs must be fully vaccinated and treated for fleas, ticks, and worms.</w:t>
      </w:r>
    </w:p>
    <w:p/>
    <w:p>
      <w:r>
        <w:t>5. BEHAVIOUR</w:t>
      </w:r>
    </w:p>
    <w:p>
      <w:r>
        <w:t>• Owners must disclose any aggression, anxiety, or behavioural issues.</w:t>
      </w:r>
    </w:p>
    <w:p/>
    <w:p>
      <w:r>
        <w:t>6. OFF-LEAD WALKING</w:t>
      </w:r>
    </w:p>
    <w:p>
      <w:r>
        <w:t>• Dogs will only be walked off-lead with written owner permission.</w:t>
      </w:r>
    </w:p>
    <w:p/>
    <w:p>
      <w:r>
        <w:t>7. GROUP WALKS</w:t>
      </w:r>
    </w:p>
    <w:p>
      <w:r>
        <w:t>• Compatible dogs may be walked together unless private walks are requested.</w:t>
      </w:r>
    </w:p>
    <w:p/>
    <w:p>
      <w:r>
        <w:t>8. WEATHER &amp; SAFETY</w:t>
      </w:r>
    </w:p>
    <w:p>
      <w:r>
        <w:t>• Walks may be shortened or adjusted during extreme weather conditions.</w:t>
      </w:r>
    </w:p>
    <w:p/>
    <w:p>
      <w:r>
        <w:t>9. EMERGENCIES &amp; VETERINARY CARE</w:t>
      </w:r>
    </w:p>
    <w:p>
      <w:r>
        <w:t>• Owners authorise emergency veterinary treatment if required.</w:t>
      </w:r>
    </w:p>
    <w:p/>
    <w:p>
      <w:r>
        <w:t>10. LIABILITY</w:t>
      </w:r>
    </w:p>
    <w:p>
      <w:r>
        <w:t>• Owners remain responsible for damage or injury caused by their dog.</w:t>
      </w:r>
    </w:p>
    <w:p/>
    <w:p>
      <w:r>
        <w:t>11. RIGHT TO REFUSE SERVICE</w:t>
      </w:r>
    </w:p>
    <w:p>
      <w:r>
        <w:t>• Services may be refused if a dog is unsafe, unwell, or unsuitable.</w:t>
      </w:r>
    </w:p>
    <w:p/>
    <w:p>
      <w:r>
        <w:t>Owner Name:</w:t>
      </w:r>
    </w:p>
    <w:p/>
    <w:p>
      <w:r>
        <w:t>Dog Name:</w:t>
      </w:r>
    </w:p>
    <w:p/>
    <w:p>
      <w:r>
        <w:t>Signature:</w:t>
      </w:r>
    </w:p>
    <w:p/>
    <w:p>
      <w:r>
        <w:t>Date: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